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7E" w:rsidRDefault="00A4087E" w:rsidP="001C191A">
      <w:pPr>
        <w:pStyle w:val="ListParagraph"/>
        <w:numPr>
          <w:ilvl w:val="0"/>
          <w:numId w:val="3"/>
        </w:numPr>
      </w:pPr>
    </w:p>
    <w:p w:rsidR="001C191A" w:rsidRDefault="001C191A">
      <w:r>
        <w:rPr>
          <w:noProof/>
        </w:rPr>
        <w:drawing>
          <wp:inline distT="0" distB="0" distL="0" distR="0">
            <wp:extent cx="6237106" cy="2828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801" b="4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0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1A" w:rsidRDefault="001C191A">
      <w:r>
        <w:t xml:space="preserve">Alternative C is the best choice because it has the greatest difference to its next competitor. </w:t>
      </w:r>
    </w:p>
    <w:p w:rsidR="001C191A" w:rsidRDefault="001C191A" w:rsidP="001C191A">
      <w:pPr>
        <w:pStyle w:val="ListParagraph"/>
        <w:numPr>
          <w:ilvl w:val="0"/>
          <w:numId w:val="3"/>
        </w:numPr>
      </w:pPr>
      <w:r>
        <w:t xml:space="preserve">Other criteria that should I believe should be put in place is things like neighborhood adaptability. That is because </w:t>
      </w:r>
      <w:r w:rsidR="00A37969">
        <w:t xml:space="preserve">churches usually incorporate community involvement so they need community support. They also need to make sure that there is enough land to incorporate a structure. Plus make sure they can afford to re-locate to that type of area. </w:t>
      </w:r>
    </w:p>
    <w:sectPr w:rsidR="001C191A" w:rsidSect="00A408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28" w:rsidRDefault="00271028" w:rsidP="00A37969">
      <w:pPr>
        <w:spacing w:after="0" w:line="240" w:lineRule="auto"/>
      </w:pPr>
      <w:r>
        <w:separator/>
      </w:r>
    </w:p>
  </w:endnote>
  <w:endnote w:type="continuationSeparator" w:id="0">
    <w:p w:rsidR="00271028" w:rsidRDefault="00271028" w:rsidP="00A3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28" w:rsidRDefault="00271028" w:rsidP="00A37969">
      <w:pPr>
        <w:spacing w:after="0" w:line="240" w:lineRule="auto"/>
      </w:pPr>
      <w:r>
        <w:separator/>
      </w:r>
    </w:p>
  </w:footnote>
  <w:footnote w:type="continuationSeparator" w:id="0">
    <w:p w:rsidR="00271028" w:rsidRDefault="00271028" w:rsidP="00A3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69" w:rsidRDefault="00A37969">
    <w:pPr>
      <w:pStyle w:val="Header"/>
    </w:pPr>
    <w:r>
      <w:t>Ryan Williams</w:t>
    </w:r>
  </w:p>
  <w:p w:rsidR="00A37969" w:rsidRDefault="00A37969">
    <w:pPr>
      <w:pStyle w:val="Header"/>
    </w:pPr>
    <w:r>
      <w:t>HW 8</w:t>
    </w:r>
  </w:p>
  <w:p w:rsidR="00A37969" w:rsidRDefault="00A37969">
    <w:pPr>
      <w:pStyle w:val="Header"/>
    </w:pPr>
    <w:r>
      <w:t>11-19-10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526"/>
    <w:multiLevelType w:val="hybridMultilevel"/>
    <w:tmpl w:val="D4B8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0025"/>
    <w:multiLevelType w:val="hybridMultilevel"/>
    <w:tmpl w:val="A086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2572A"/>
    <w:multiLevelType w:val="hybridMultilevel"/>
    <w:tmpl w:val="AE0C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91A"/>
    <w:rsid w:val="001C191A"/>
    <w:rsid w:val="00271028"/>
    <w:rsid w:val="00A37969"/>
    <w:rsid w:val="00A4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969"/>
  </w:style>
  <w:style w:type="paragraph" w:styleId="Footer">
    <w:name w:val="footer"/>
    <w:basedOn w:val="Normal"/>
    <w:link w:val="FooterChar"/>
    <w:uiPriority w:val="99"/>
    <w:semiHidden/>
    <w:unhideWhenUsed/>
    <w:rsid w:val="00A37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msuuser</dc:creator>
  <cp:lastModifiedBy>msuuser</cp:lastModifiedBy>
  <cp:revision>1</cp:revision>
  <dcterms:created xsi:type="dcterms:W3CDTF">2010-11-20T00:07:00Z</dcterms:created>
  <dcterms:modified xsi:type="dcterms:W3CDTF">2010-11-20T00:23:00Z</dcterms:modified>
</cp:coreProperties>
</file>